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97" w:rsidRDefault="00AC4B97">
      <w:r>
        <w:t>Leer el resumen corto y dar clic sobre el tipo que más considere parecido al suyo</w:t>
      </w:r>
    </w:p>
    <w:p w:rsidR="003320F9" w:rsidRDefault="00E619F2">
      <w:r>
        <w:t xml:space="preserve">1. </w:t>
      </w:r>
      <w:r w:rsidR="003320F9">
        <w:t>Identificar en qué estado se encuentra: sano, promedio, malsano o que aspectos tiene de cada uno en su personalidad.</w:t>
      </w:r>
      <w:r>
        <w:t xml:space="preserve"> Realizar un resumen para complementar el de la clase anterior si lo considera necesario.</w:t>
      </w:r>
    </w:p>
    <w:p w:rsidR="00F26409" w:rsidRDefault="00E619F2">
      <w:r>
        <w:t xml:space="preserve">2. </w:t>
      </w:r>
      <w:bookmarkStart w:id="0" w:name="_GoBack"/>
      <w:bookmarkEnd w:id="0"/>
      <w:r w:rsidR="00F26409">
        <w:t>Consultar la biografía de un personaje que le llame la atención o con quien se identifique</w:t>
      </w:r>
      <w:r w:rsidR="00EF1351">
        <w:t>. Que podría rescatar de ese personaje para aplicar en su vida</w:t>
      </w:r>
      <w:proofErr w:type="gramStart"/>
      <w:r w:rsidR="00EF1351">
        <w:t>?</w:t>
      </w:r>
      <w:proofErr w:type="gramEnd"/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0"/>
      </w:tblGrid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CO"/>
              </w:rPr>
              <w:drawing>
                <wp:inline distT="0" distB="0" distL="0" distR="0" wp14:anchorId="581D8379" wp14:editId="7F499E55">
                  <wp:extent cx="4324350" cy="266700"/>
                  <wp:effectExtent l="0" t="0" r="0" b="0"/>
                  <wp:docPr id="19" name="Imagen 19" descr="Descriptions of the Enneagram Ty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s of the Enneagram Ty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bookmarkStart w:id="1" w:name="Top"/>
            <w:bookmarkEnd w:id="1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336699"/>
                <w:sz w:val="23"/>
                <w:szCs w:val="23"/>
                <w:lang w:eastAsia="es-CO"/>
              </w:rPr>
              <w:t xml:space="preserve">Tipos del personalidad del </w:t>
            </w:r>
            <w:proofErr w:type="spellStart"/>
            <w:r w:rsidRPr="002B6179">
              <w:rPr>
                <w:rFonts w:ascii="Verdana" w:eastAsia="Times New Roman" w:hAnsi="Verdana" w:cs="Times New Roman"/>
                <w:b/>
                <w:bCs/>
                <w:color w:val="336699"/>
                <w:sz w:val="23"/>
                <w:szCs w:val="23"/>
                <w:lang w:eastAsia="es-CO"/>
              </w:rPr>
              <w:t>Eneagrama</w:t>
            </w:r>
            <w:proofErr w:type="spellEnd"/>
          </w:p>
        </w:tc>
      </w:tr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340"/>
              <w:gridCol w:w="2070"/>
            </w:tblGrid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2" w:name="one"/>
                  <w:bookmarkEnd w:id="2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293623C" wp14:editId="3B2C62D7">
                        <wp:extent cx="1019175" cy="1333500"/>
                        <wp:effectExtent l="0" t="0" r="9525" b="0"/>
                        <wp:docPr id="18" name="Imagen 18" descr="Enneagram Type One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nneagram Type One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1</w:t>
                  </w: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hyperlink w:anchor="reformador" w:tgtFrame="_self" w:history="1"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br/>
                      <w:t>EL REFORM</w:t>
                    </w:r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t>A</w:t>
                    </w:r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t>D</w:t>
                    </w:r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t>OR</w:t>
                    </w:r>
                  </w:hyperlink>
                </w:p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racional, idealista, de sólidos principios, determinado, controlado y perfeccionista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30D8956E" wp14:editId="7FE96B7B">
                        <wp:extent cx="942975" cy="1333500"/>
                        <wp:effectExtent l="0" t="0" r="0" b="0"/>
                        <wp:docPr id="17" name="Imagen 17" descr="Enneagram Type One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nneagram Type One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3" w:name="two"/>
                  <w:bookmarkEnd w:id="3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        </w:t>
                  </w: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38CD5BAC" wp14:editId="3942B76B">
                        <wp:extent cx="666750" cy="1190625"/>
                        <wp:effectExtent l="0" t="0" r="0" b="9525"/>
                        <wp:docPr id="16" name="Imagen 16" descr="Enneagram Type Two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nneagram Type Two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597B75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Style w:val="Hipervnculo"/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2</w:t>
                  </w: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r w:rsidR="00597B75"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begin"/>
                  </w:r>
                  <w:r w:rsidR="00597B75"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instrText xml:space="preserve"> HYPERLINK  \l "ayudador" </w:instrText>
                  </w:r>
                  <w:r w:rsidR="00597B75"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</w:r>
                  <w:r w:rsidR="00597B75"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separate"/>
                  </w:r>
                  <w:r w:rsidRPr="00597B75">
                    <w:rPr>
                      <w:rStyle w:val="Hipervnculo"/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br/>
                    <w:t>EL AYUDA</w:t>
                  </w:r>
                  <w:r w:rsidRPr="00597B75">
                    <w:rPr>
                      <w:rStyle w:val="Hipervnculo"/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D</w:t>
                  </w:r>
                  <w:r w:rsidRPr="00597B75">
                    <w:rPr>
                      <w:rStyle w:val="Hipervnculo"/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OR</w:t>
                  </w:r>
                </w:p>
                <w:p w:rsidR="002B6179" w:rsidRPr="002B6179" w:rsidRDefault="00597B75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end"/>
                  </w:r>
                  <w:r w:rsidR="002B6179"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interpersonal, preocupado por los demás: generoso, demostrativo, complaciente y posesivo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4F8346DB" wp14:editId="7A42283B">
                        <wp:extent cx="952500" cy="1381125"/>
                        <wp:effectExtent l="0" t="0" r="0" b="0"/>
                        <wp:docPr id="15" name="Imagen 15" descr="Enneagram Type Two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nneagram Type Two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4" w:name="three"/>
                  <w:bookmarkEnd w:id="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570E561E" wp14:editId="5C0AB24F">
                        <wp:extent cx="971550" cy="1543050"/>
                        <wp:effectExtent l="0" t="0" r="0" b="0"/>
                        <wp:docPr id="14" name="Imagen 14" descr="Enneagram Type Three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nneagram Type Three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3</w:t>
                  </w:r>
                </w:p>
                <w:p w:rsidR="002B6179" w:rsidRPr="00597B75" w:rsidRDefault="00597B75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Style w:val="Hipervnculo"/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begin"/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instrText xml:space="preserve"> HYPERLINK  \l "triunfador" </w:instrTex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separate"/>
                  </w:r>
                  <w:r w:rsidR="002B6179" w:rsidRPr="00597B75">
                    <w:rPr>
                      <w:rStyle w:val="Hipervnculo"/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EL TRIUNFADOR</w:t>
                  </w:r>
                </w:p>
                <w:p w:rsidR="002B6179" w:rsidRPr="002B6179" w:rsidRDefault="00597B75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end"/>
                  </w:r>
                  <w:r w:rsidR="002B6179"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pragmático, orientado al éxito, adaptable, sobresaliente, ambicioso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216772BE" wp14:editId="18A9A809">
                        <wp:extent cx="876300" cy="1428750"/>
                        <wp:effectExtent l="0" t="0" r="0" b="0"/>
                        <wp:docPr id="13" name="Imagen 13" descr="Enneagram Type Three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nneagram Type Three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5" w:name="four"/>
                  <w:bookmarkEnd w:id="5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3FA01FE9" wp14:editId="7CF501C9">
                        <wp:extent cx="1524000" cy="990600"/>
                        <wp:effectExtent l="0" t="0" r="0" b="0"/>
                        <wp:docPr id="12" name="Imagen 12" descr="Enneagram Type 4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Enneagram Type 4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4</w:t>
                  </w: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hyperlink w:anchor="individualista" w:history="1"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br/>
                      <w:t>EL INDIVIDUALISTA</w:t>
                    </w:r>
                  </w:hyperlink>
                </w:p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sensible, reservado, expresivo, dramático, ensimismado y temperamental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5E527B8C" wp14:editId="1D5A89B2">
                        <wp:extent cx="1028700" cy="1543050"/>
                        <wp:effectExtent l="0" t="0" r="0" b="0"/>
                        <wp:docPr id="11" name="Imagen 11" descr="Enneagram Type Four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Enneagram Type Four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6" w:name="five"/>
                  <w:bookmarkEnd w:id="6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lastRenderedPageBreak/>
                    <w:drawing>
                      <wp:inline distT="0" distB="0" distL="0" distR="0" wp14:anchorId="3561315B" wp14:editId="6CAF32AB">
                        <wp:extent cx="1066800" cy="1543050"/>
                        <wp:effectExtent l="0" t="0" r="0" b="0"/>
                        <wp:docPr id="10" name="Imagen 10" descr="Enneagram Type Five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Enneagram Type Five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5</w:t>
                  </w: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hyperlink w:anchor="investigador" w:history="1"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br/>
                      <w:t>EL INVESTIGADOR</w:t>
                    </w:r>
                  </w:hyperlink>
                </w:p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cerebral, penetrante, perceptivo, innovador, reservado y aislado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837B652" wp14:editId="2C5A265B">
                        <wp:extent cx="1238250" cy="1190625"/>
                        <wp:effectExtent l="0" t="0" r="0" b="9525"/>
                        <wp:docPr id="9" name="Imagen 9" descr="Enneagram Type 5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Enneagram Type 5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7" w:name="six"/>
                  <w:bookmarkEnd w:id="7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97E3E3D" wp14:editId="1B266116">
                        <wp:extent cx="857250" cy="1333500"/>
                        <wp:effectExtent l="0" t="0" r="0" b="0"/>
                        <wp:docPr id="8" name="Imagen 8" descr="Enneagram Type Six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Enneagram Type Six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6</w:t>
                  </w: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hyperlink w:anchor="leal" w:history="1"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br/>
                      <w:t>EL LEAL</w:t>
                    </w:r>
                  </w:hyperlink>
                </w:p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comprometido, orientado a la seguridad, encantador, responsable, nervioso y desconfiado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2A6741F0" wp14:editId="56596FD3">
                        <wp:extent cx="714375" cy="1428750"/>
                        <wp:effectExtent l="0" t="0" r="0" b="0"/>
                        <wp:docPr id="7" name="Imagen 7" descr="Enneagram Type Six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Enneagram Type Six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8" w:name="seven"/>
                  <w:bookmarkEnd w:id="8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4023D11C" wp14:editId="391A08BF">
                        <wp:extent cx="1143000" cy="1428750"/>
                        <wp:effectExtent l="0" t="0" r="0" b="0"/>
                        <wp:docPr id="6" name="Imagen 6" descr="Enneagram Type Seven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Enneagram Type Seven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7</w:t>
                  </w:r>
                </w:p>
                <w:p w:rsidR="002B6179" w:rsidRPr="00A546EE" w:rsidRDefault="00A546EE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Style w:val="Hipervnculo"/>
                      <w:rFonts w:ascii="Verdana" w:eastAsia="Times New Roman" w:hAnsi="Verdana" w:cs="Times New Roman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begin"/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instrText xml:space="preserve"> HYPERLINK  \l "entusiasta" </w:instrTex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separate"/>
                  </w:r>
                  <w:r w:rsidR="002B6179" w:rsidRPr="00A546EE">
                    <w:rPr>
                      <w:rStyle w:val="Hipervnculo"/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es-CO"/>
                    </w:rPr>
                    <w:t>EL ENTUSIASTA</w:t>
                  </w:r>
                </w:p>
                <w:p w:rsidR="002B6179" w:rsidRPr="002B6179" w:rsidRDefault="00A546EE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699"/>
                      <w:sz w:val="18"/>
                      <w:szCs w:val="18"/>
                      <w:u w:val="single"/>
                      <w:lang w:eastAsia="es-CO"/>
                    </w:rPr>
                    <w:fldChar w:fldCharType="end"/>
                  </w:r>
                  <w:r w:rsidR="002B6179"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activo, divertido, espontáneo, versátil, ambicioso y disperso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36CE5E9B" wp14:editId="26102445">
                        <wp:extent cx="1314450" cy="1238250"/>
                        <wp:effectExtent l="0" t="0" r="0" b="0"/>
                        <wp:docPr id="5" name="Imagen 5" descr="Enneagram Type Seven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Enneagram Type Seven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9" w:name="eight"/>
                  <w:bookmarkEnd w:id="9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544C3B3D" wp14:editId="0B897AA4">
                        <wp:extent cx="695325" cy="1428750"/>
                        <wp:effectExtent l="0" t="0" r="9525" b="0"/>
                        <wp:docPr id="4" name="Imagen 4" descr="Enneagram Type Eight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Enneagram Type Eight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8</w:t>
                  </w: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hyperlink w:anchor="desafiador" w:history="1"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br/>
                      <w:t>EL DESAFIADOR</w:t>
                    </w:r>
                  </w:hyperlink>
                </w:p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poderoso, dominante, seguro de sí mismo, decidido, voluntarioso y retador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34329323" wp14:editId="134369FA">
                        <wp:extent cx="1104900" cy="1428750"/>
                        <wp:effectExtent l="0" t="0" r="0" b="0"/>
                        <wp:docPr id="3" name="Imagen 3" descr="Enneagram Type Eight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Enneagram Type Eight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bookmarkStart w:id="10" w:name="nine"/>
                  <w:bookmarkEnd w:id="10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1C456182" wp14:editId="2CBA68DB">
                        <wp:extent cx="866775" cy="1343025"/>
                        <wp:effectExtent l="0" t="0" r="9525" b="9525"/>
                        <wp:docPr id="2" name="Imagen 2" descr="Enneagram Type Nine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Enneagram Type Nine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b/>
                      <w:bCs/>
                      <w:color w:val="CC9933"/>
                      <w:sz w:val="36"/>
                      <w:szCs w:val="36"/>
                      <w:lang w:eastAsia="es-CO"/>
                    </w:rPr>
                    <w:t>9</w:t>
                  </w: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  <w:hyperlink w:anchor="pacificador" w:history="1"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br/>
                      <w:t>EL PACIFICA</w:t>
                    </w:r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t>D</w:t>
                    </w:r>
                    <w:r w:rsidRPr="002B6179">
                      <w:rPr>
                        <w:rFonts w:ascii="Verdana" w:eastAsia="Times New Roman" w:hAnsi="Verdana" w:cs="Times New Roman"/>
                        <w:b/>
                        <w:bCs/>
                        <w:color w:val="336699"/>
                        <w:sz w:val="18"/>
                        <w:szCs w:val="18"/>
                        <w:u w:val="single"/>
                        <w:lang w:eastAsia="es-CO"/>
                      </w:rPr>
                      <w:t>OR</w:t>
                    </w:r>
                  </w:hyperlink>
                </w:p>
                <w:p w:rsidR="002B6179" w:rsidRPr="002B6179" w:rsidRDefault="002B6179" w:rsidP="002B61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El tipo indolente, modesto, receptivo, tranquilizador, agradable y satisfecho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36699"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6556EFB" wp14:editId="168F495C">
                        <wp:extent cx="1257300" cy="1066800"/>
                        <wp:effectExtent l="0" t="0" r="0" b="0"/>
                        <wp:docPr id="1" name="Imagen 1" descr="Enneagram Type Nine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Enneagram Type Nine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6179" w:rsidRPr="002B6179">
              <w:trPr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BD1"/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</w:tbl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2B6179" w:rsidRDefault="002B6179"/>
    <w:p w:rsidR="002B6179" w:rsidRDefault="002B6179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4458"/>
        <w:gridCol w:w="64"/>
      </w:tblGrid>
      <w:tr w:rsidR="002B6179" w:rsidRPr="002B6179" w:rsidTr="002B6179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1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1" w:name="reformador"/>
            <w:r w:rsidRPr="002B6179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REFORMADOR</w:t>
            </w:r>
            <w:r w:rsidRPr="002B6179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Uno</w:t>
            </w:r>
            <w:bookmarkEnd w:id="1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  <w:gridCol w:w="180"/>
              <w:gridCol w:w="2046"/>
            </w:tblGrid>
            <w:tr w:rsidR="002B6179" w:rsidRPr="002B6179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019175" cy="1333500"/>
                        <wp:effectExtent l="0" t="0" r="9525" b="0"/>
                        <wp:docPr id="21" name="Imagen 21" descr="Tipo de personalidad U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Tipo de personalidad U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2B617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B6179" w:rsidRPr="002B6179" w:rsidRDefault="002B6179" w:rsidP="002B61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942975" cy="1333500"/>
                        <wp:effectExtent l="0" t="0" r="0" b="0"/>
                        <wp:docPr id="20" name="Imagen 20" descr="Tipo de personalidad U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Tipo de personalidad U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6179" w:rsidRPr="002B6179" w:rsidRDefault="002B6179" w:rsidP="002B61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2B6179" w:rsidRPr="002B6179" w:rsidTr="002B617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B6179" w:rsidRPr="002B6179" w:rsidRDefault="002B6179" w:rsidP="002B61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racional, idealista, de sólidos principios, determinado, </w:t>
            </w:r>
            <w:r w:rsidRPr="002B617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controlado y perfeccionista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ser "malo", defectuoso, perverso, corrupto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ser "bueno", equilibrado, íntegro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Uno con ala Nueve: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Idealista"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Uno con ala Dos: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Abogado"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Uno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Los tipo Uno sanos son escrupulosos y poseen un profundo sentido del bien y del mal así como valores morales muy sólidos. Son racionales, razonables,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autodisciplinados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y moderados. Éticos en extremo: la verdad y la justicia son valores fundamentales. La integridad y la rectitud los convierten en sobresalientes maestros morales. </w:t>
            </w: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: se vuelven extraordinariamente sabios y juiciosos. Al aceptar las cosas como son, adquieren un sentido increíble de la realidad y saben qué hacer en cada situación. Humanos, inspiradores y tolerantes: la verdad será escuchada.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Los tipo Uno promedio no están satisfechos con la realidad y empiezan a sentir que ellos deben mejorar las cosas a su alrededor; son defensores, críticos e idealistas. Buscan razones a todo y explican a los demás cómo deben ser las cosas. Tienen miedo de cometer errores; todo debe ser consecuente con sus ideales. Son ordenados, pulcros, metódicos, bien organizados, lógicos, detallistas, aunque muy rígidos. Con frecuencia tienden a trabajar compulsivamente. Son muy puntuales, pedantes y un tanto fastidiosos. Llegan a ser muy críticos de sí mismos y de los demás; son melindrosos, perfeccionistas y juzgan todo. Siempre tienen una opinión acerca de todo; corrigen y fastidian a los demás para que hagan lo que, según ellos, es "lo correcto." Son impacientes y nunca están satisfechos con nada a menos que se hagan las cosas como ellos las ordenen. Generan juicios morales todo el tiempo; se enojan con indignación, son regañones y represores.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Pueden llegar a ser muy dogmáticos, moralistas, intolerantes e inflexibles. Empiezan a ver </w:t>
            </w:r>
            <w:proofErr w:type="gram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las cosa</w:t>
            </w:r>
            <w:proofErr w:type="gram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con base en absolutos: ellos tienen 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la verdad; todos los demás están equivocados.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Pueden llegar a ser muy severos en sus juicios al mismo tiempo que racionalizan todos sus actos. Se vuelven obsesivos con las imperfecciones y los errores de los demás; sin embargo, pueden caer en contradicciones al hacer lo contrario de lo que predican. Condenan a los demás y pueden ser crueles y punitivos para deshacerse de los que ellos consideran "malhechores." Llegan a caer en depresiones severas, crisis nerviosas y existe la posibilidad de intento de suicidio.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Desean hacer lo correcto, esforzarse y mejorar todas las cosas, ser constantes con sus ideales, justificarse a sí mismos, estar más allá de las críticas para no ser condenados por nadie.</w:t>
            </w:r>
          </w:p>
          <w:p w:rsidR="002B6179" w:rsidRPr="002B6179" w:rsidRDefault="002B6179" w:rsidP="002B61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2B617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Mahatma Gandhi, Hilary Clinton, Al Gore, Juan Pablo II, Sandra Day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O’Connor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John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Bradshaw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Bill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Moyers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Martha Stewart, Ralph Nader, Katherine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Hepburn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Harrison Ford, Vanessa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Redgrave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Jane Fonda,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Meryl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Streep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George Harrison,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Celene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Dion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Joan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Baez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G.B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Shaw, Noam Chomsky, Michael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Dukakis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Margaret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Thatcher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Rudolph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Guliani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Jerry Brown, Jane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Curtin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Gene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Siskel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William F.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Buckley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Osama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Bin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Laden, la "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Church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Lady" y "Mr. 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Spock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" (</w:t>
            </w:r>
            <w:proofErr w:type="spellStart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StarTrek</w:t>
            </w:r>
            <w:proofErr w:type="spellEnd"/>
            <w:r w:rsidRPr="002B61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79" w:rsidRPr="002B6179" w:rsidRDefault="002B6179" w:rsidP="002B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2B6179" w:rsidRDefault="002B6179"/>
    <w:p w:rsidR="002B6179" w:rsidRDefault="002B6179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3976"/>
        <w:gridCol w:w="64"/>
      </w:tblGrid>
      <w:tr w:rsidR="00597B75" w:rsidRPr="00597B75" w:rsidTr="00597B75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2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2" w:name="ayudador"/>
            <w:r w:rsidRPr="00597B75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AYUDADOR</w:t>
            </w:r>
            <w:r w:rsidRPr="00597B75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</w:r>
            <w:bookmarkEnd w:id="12"/>
            <w:r w:rsidRPr="00597B75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Tipo de personalidad 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"/>
              <w:gridCol w:w="180"/>
              <w:gridCol w:w="2233"/>
            </w:tblGrid>
            <w:tr w:rsidR="00597B75" w:rsidRPr="00597B75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7B75" w:rsidRPr="00597B75" w:rsidRDefault="00597B75" w:rsidP="00597B7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666750" cy="1190625"/>
                        <wp:effectExtent l="0" t="0" r="0" b="9525"/>
                        <wp:docPr id="23" name="Imagen 23" descr="tipo d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tipo d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7B75" w:rsidRPr="00597B75" w:rsidRDefault="00597B75" w:rsidP="00597B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597B7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7B75" w:rsidRPr="00597B75" w:rsidRDefault="00597B75" w:rsidP="00597B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952500" cy="1381125"/>
                        <wp:effectExtent l="0" t="0" r="0" b="0"/>
                        <wp:docPr id="22" name="Imagen 22" descr="tipo d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tipo d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7B75" w:rsidRPr="00597B75" w:rsidRDefault="00597B75" w:rsidP="00597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interpersonal, preocupado por los demás: generoso,</w:t>
            </w:r>
            <w:r w:rsidRPr="00597B7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demostrativo, complaciente y posesivo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no ser amado ni deseado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sentirse amado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Dos con ala Uno: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Servidor"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Dos con ala Tres: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Anfitrión"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Dos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 Dos sanos son capaces de mostrar empatía, son compasivos y manifiestan una gran sensibilidad con y por los demás. Se ponen en lugar de otros; son muy cariñosos y se preocupan por las necesidades ajenas. Son sinceros, afectuosos, condescendientes y atentos; desempeñan un rol paternal que les permite ver lo bueno en los demás. El servicio es importante, sin embargo, también consideran esencial cuidar de sí mismos; asimismo, son muy entregados, dadivosos y serviciales; son personas extremadamente amorosas. </w:t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: se vuelven profundamente desinteresados, desprendidos y altruistas; ofrecen amor incondicional sin expectativas de retribución. Sienten que es un privilegio estar en la vida de los demás.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Los tipo Dos promedio desean estar cerca de los demás para poder complacerlos y de tal manera se vuelven muy amistosos, capaces de demostrar sus emociones, efusivos y llenos de "buenas intenciones" respecto a todo. El "amor" es su valor supremo y hablan todo el tiempo de él. Llegan a ser excesivamente íntimos, demasiado solícitos e intrusos: necesitan ser necesitados por lo que interfieren demasiado en la vida de los demás con el pretexto de ser un "amigo cariñoso." Desean que las personas dependan de ellos; cuando dan algo, esperan siempre algo a cambio y con frecuencia mandan dobles mensajes. Cada vez más engreídos y presumidos, se sienten indispensables (mientras sobrestiman lo que hacen por todo el mundo) y sienten que todos los demás les deben por lo que han recibido. Navegan por el mundo con aires de 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superioridad y se tornan arrogantes y despóticos. Los tipo Dos promedio esperan que todo el tiempo se les agradezca y se les honre por su bondad. Pueden convertirse en hipocondríacos o desempeñar el papel de mártires debido a sus buenas obras a favor de los demás.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Al sentirse poco apreciados, Los tipo Dos malsanos se resienten y se quejan con amargura. Se engañan en extremo respecto a sus motivos y a sus actitudes agresivas y egocéntricas. Son individuos manipuladores que funcionan sólo en beneficio propio destruyendo con alevosía a la gente y explotando su culpa y sus debilidades. Comienzan a hacer observaciones despectivas y humillantes; poco a poco se vuelven coercitivos y dominantes; sienten que tienen derecho a obtener cualquier cosa que deseen: el pago de viejas deudas, dinero, favores especiales. Son capaces de racionalizar y justificar cualquier cosa que hagan ya que se sienten víctimas y objeto de abuso por la ingratitud de los demás. La somatización de sus agresiones da como resultado problemas crónicos de salud puesto que </w:t>
            </w:r>
            <w:proofErr w:type="gram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</w:t>
            </w:r>
            <w:proofErr w:type="gram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Dos malsanos se justifican cuando se derrumban y los demás se hacen cargo de ellos.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Quieren ser amados, expresar sus sentimientos hacia los demás, ser necesitados y apreciados, que la gente les responda para que de esta manera puedan justificar los reclamos que tienen sobre sí mismos.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La Madre Teresa,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Barbara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Bush, Eleonor Roosevelt, Leo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Buscaglia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Mónica Lewinsky, Dolly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Parton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Bill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Cosby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Barry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Manilow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Lionel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Ritchie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Kenny G, Luciano Pavarotti,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Lillian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Carter,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Sammy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Davis Jr., Martin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Sheen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Robert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Fulghum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Alan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Alda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Richard Thomas, Jack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Paar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Sally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Jessy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Raphael,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Desmond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Tutu, Ann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Landers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Melanie Hamilton y el "Dr.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McCoy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" (</w:t>
            </w:r>
            <w:proofErr w:type="spellStart"/>
            <w:r w:rsidRPr="00597B75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Star</w:t>
            </w:r>
            <w:proofErr w:type="spellEnd"/>
            <w:r w:rsidRPr="00597B75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97B75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Trek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597B75" w:rsidRDefault="00597B75"/>
    <w:p w:rsidR="00597B75" w:rsidRDefault="00597B75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4126"/>
        <w:gridCol w:w="64"/>
      </w:tblGrid>
      <w:tr w:rsidR="00597B75" w:rsidRPr="00597B75" w:rsidTr="00597B75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3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3" w:name="triunfador"/>
            <w:r w:rsidRPr="00597B75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TRIUNFADOR</w:t>
            </w:r>
            <w:r w:rsidRPr="00597B75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Tres</w:t>
            </w:r>
            <w:bookmarkEnd w:id="1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180"/>
              <w:gridCol w:w="1871"/>
            </w:tblGrid>
            <w:tr w:rsidR="00597B75" w:rsidRPr="00597B75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7B75" w:rsidRPr="00597B75" w:rsidRDefault="00597B75" w:rsidP="00597B7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971550" cy="1543050"/>
                        <wp:effectExtent l="0" t="0" r="0" b="0"/>
                        <wp:docPr id="25" name="Imagen 25" descr="tipo tr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tipo tr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7B75" w:rsidRPr="00597B75" w:rsidRDefault="00597B75" w:rsidP="00597B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597B75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7B75" w:rsidRPr="00597B75" w:rsidRDefault="00597B75" w:rsidP="00597B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876300" cy="1428750"/>
                        <wp:effectExtent l="0" t="0" r="0" b="0"/>
                        <wp:docPr id="24" name="Imagen 24" descr="tipo tr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tipo tr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7B75" w:rsidRPr="00597B75" w:rsidRDefault="00597B75" w:rsidP="00597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pragmático, orientado al éxito, adaptable, sobresaliente, </w:t>
            </w:r>
            <w:r w:rsidRPr="00597B7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ambicioso y consciente de su imagen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no valer, no tener ningún valor aparte de sus logros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sentirse valioso, aceptado y deseable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Tres con ala Dos: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Encantador"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Tres con ala Cuatro: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Profesional"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Tres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proofErr w:type="gram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</w:t>
            </w:r>
            <w:proofErr w:type="gram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Tres sanos son seguros de sí mismos, se sienten deseables y gozan de una alta autoestima; creen en ellos mismos y en su propio valor. Adaptables, energéticos, a menudo atractivos, encantadores y populares. Ambiciosos para perfeccionarse y para ser los mejores. Con frecuencia sobresalen en algún aspecto y son verdaderamente admirables; un ideal humano que encarna cualidades muy respetadas. Los demás quieren ser como ellos e imitar sus logros. Buenos comunicadores, motivadores y promotores; saben cómo presentar algo en forma aceptable y atractiva. </w:t>
            </w: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: se aceptan a sí mismos, se guían por normas propias, llegan a ser genuinos y auténticos; son todo lo que parecen ser. Modestos y caritativos. Tienen un sentido del humor especial así como un gran corazón. Son gente noble, amable y considerada.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Los tipo Tres promedio se preocupan competitivamente por mostrarse superiores a los demás: se comparan con otros en busca de éxito, estatus y prestigio. Son escaladores sociales para quienes es importante la exclusividad, la carrera y el hecho de ser un "triunfador". Pragmáticos, eficientes y orientados a metas; sin embargo, también son calculadores y pierden contacto con sus sentimientos bajo la apariencia de ser fríos. Se vuelven conscientes de su imagen y están muy preocupados por la forma en que los demás los perciben, por proyectar la imagen adecuada, por decir lo correcto y por 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presentarse según las expectativas. Se convierten en camaleones según el contexto al que se enfrenten. Surgen problemas con el compromiso, con la intimidad así como con la deshonestidad y la falsedad. Desean impresionar a los demás con sus aires de grandeza siempre tratando de aparentar ser mejores de lo que realmente son. Narcisistas y pretenciosos; se sienten especiales, llenos de amor propio inflado y con expectativas grandiosas respecto a sí mismos y a su potencial. Son arrogantes y exhibicionistas, como si estuvieran diciendo: ¡Mírenme! a medida que despiden hostilidad y desprecio por los demás.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Puesto que temen al fracaso y a la humillación, los tipo Tres malsanos pueden llegar a ser explotadores y oportunistas y van a hacer lo que sea para mantenerse arriba, incluso a costa de los demás. Pueden llegar a ser viles, inmorales, mentirosos patológicos y pueden aprovecharse de las demás personas de cualquier modo posible. Llenos de celos, sabotean y traicionan con malicia a la gente apuñalando por la espalda a amigos y colegas y arruinando reputaciones así como relaciones por la sensación de triunfo que ello les brinda. Por último, se tornan vengativos y sádicos, siempre con la intención de arruinar a los demás. Tendencias violentas y sicópatas con posibles tendencias asesinas.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Quieren reafirmarse, distinguirse de los demás, ser el centro de atención, ser admirados e impresionar a la gente.</w:t>
            </w:r>
          </w:p>
          <w:p w:rsidR="00597B75" w:rsidRPr="00597B75" w:rsidRDefault="00597B75" w:rsidP="00597B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Bill Clinton,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Oprah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Winfrey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Barbara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Streisand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Jane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Pauley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Sting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Michael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Landon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Tony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Robbins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Tom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Cruise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Sharon Stone, Madonna, Ricky Martin, Shirley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MacLaine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Brittany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Spears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Paul McCartney, Dick Clark, Tiger Woods,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Whitney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Houston, Michael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Jordan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Shania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Twain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Sylvester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Stallone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Arnold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Schwarznegger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Billy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Dee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Williams, Kathy Lee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Gifford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Ted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Danson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Truman Capote y </w:t>
            </w:r>
            <w:proofErr w:type="spellStart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O.J</w:t>
            </w:r>
            <w:proofErr w:type="spellEnd"/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Simpson.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</w:tr>
      <w:tr w:rsidR="00597B75" w:rsidRPr="00597B75" w:rsidTr="00597B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97B75" w:rsidRPr="00597B75" w:rsidRDefault="00597B75" w:rsidP="00597B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97B7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540B02" w:rsidRDefault="00540B02"/>
    <w:p w:rsidR="00540B02" w:rsidRDefault="00540B02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499"/>
        <w:gridCol w:w="64"/>
      </w:tblGrid>
      <w:tr w:rsidR="00540B02" w:rsidRPr="00540B02" w:rsidTr="00540B02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4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4" w:name="individualista"/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INDIVIDUALISTA</w:t>
            </w:r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Cuatro</w:t>
            </w:r>
            <w:bookmarkEnd w:id="1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9"/>
              <w:gridCol w:w="180"/>
              <w:gridCol w:w="1740"/>
            </w:tblGrid>
            <w:tr w:rsidR="00540B02" w:rsidRPr="00540B0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524000" cy="990600"/>
                        <wp:effectExtent l="0" t="0" r="0" b="0"/>
                        <wp:docPr id="27" name="Imagen 27" descr="tipo cuat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tipo cuat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540B0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028700" cy="1543050"/>
                        <wp:effectExtent l="0" t="0" r="0" b="0"/>
                        <wp:docPr id="26" name="Imagen 26" descr="tipo cuatr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tipo cuat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0B02" w:rsidRPr="00540B02" w:rsidRDefault="00540B02" w:rsidP="00540B0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sensible, reservado, expresivo, dramático, </w:t>
            </w:r>
            <w:r w:rsidRPr="00540B0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ensimismado y temperamental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no tener identidad ni importancia personal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descubrirse a sí mismo y su importancia; crearse una identidad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Cuatro con ala Tres: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Aristócrata"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Cuatro con ala Cinco: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Bohemio"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Cuatro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Los tipo Cuatro sanos son individuos introspectivos, conscientes de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si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mismos, eternos buscadores de su "ser interior" que siempre están en contacto con sus sentimientos e impulsos internos. Son sensibles e intuitivos respecto a sí mismos y a los demás así como compasivos, atinados, discretos y respetuosos. Los tipo Cuatro sanos tienden a ser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autoexpresivos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, muy personales, individualistas, siempre fieles a sí mismos, emocionalmente honestos y auténticos. Tienen una visión irónica de la vida y de sí mismos; pueden ser serios y graciosos, vulnerables y fuertes en su interior. </w:t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: muy creativos en lo que respecta a la expresión personal y universal; es posible que esta creatividad se manifieste en una obra de arte. A nivel personal se vuelven regeneradores 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autorenovadores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Tienen una cualidad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autocreativa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capaz de transformar sus experiencias en algo valioso.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Los tipo Cuatro promedio dan una orientación artística, estética y romántica a la vida revelando sentimientos personales a través de algo hermoso. Intensifican la realidad mediante la fantasía, la imaginación y los sentimientos apasionados. Para estar en contacto con los sentimientos, interiorizan todo y toman todo de manera personal; sin embargo, se vuelven hipersensibles, introvertidos, tímidos, ensimismados y malhumorados, incapaces de ser espontáneos o de "salirse de sí mismos." Se mantienen al margen para proteger su autoimagen y para "ganar tiempo" para así poder ordenar sus sentimientos. Poco a poco empiezan a sentir que son diferentes a los demás y sienten que no pueden ser felices como 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 xml:space="preserve">todas las demás personas. La autocompasión y la envidia los conduce a distintas clases de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autoindulgencia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, a convertirse en seres decadentes y a revolcarse en un mundo de sueños, ilusiones y expectativas poco realistas. Asimismo, se vuelven poco prácticos, improductivos, ineficaces y muestran actitudes rebuscadas.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Cuando sus sueños fracasan, </w:t>
            </w:r>
            <w:proofErr w:type="gram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</w:t>
            </w:r>
            <w:proofErr w:type="gram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Cuatro malsanos se enfurecen consigo mismos, se deprimen, se avergüenzan de sí mismos y se aíslan de los demás debido a las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autoinhibiciones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así como a la parálisis emocional. Cargan con una profunda fatiga así como con serios desórdenes mentales; emocionalmente están "bloqueados" y son incapaces de trabajar o funcionar; desarrollan un abismal sentido de futilidad e insensatez. Agobiados por un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autodesprecio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delirante, odio a sí mismos,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autorreproches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, pensamientos morbosos y atormentados por sus fracasos, todo se convierte en una fuente de autoacusaciones dañinas. Al sentirse inútiles y desesperanzados, se afligen mucho y se autodestruyen. Es posible que abusen del alcohol o de las drogas. En casos extremos, es probable un colapso emocional e incluso el suicidio.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Desean expresarse así como tener la oportunidad de afirmar su individualidad. Quieren crear y rodearse de cosas bellas; también mantener ciertos estados de ánimo y ciertos sentimientos. Desean ser capaces de abstraerse para proteger su autoimagen, cuidar las necesidades emocionales antes que cualquier otra cosa. Necesitan atraer a un "salvador".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Ingmar Bergman, Alan Watts, Sarah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McLachlan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Alanis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Morrisette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Paul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Simon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Jeremy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Irons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Patrick Stewart, Joseph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Fiennes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Martha Graham, Bob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Dylan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Miles Davis, Johnny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Depp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Anne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Rice,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Rudolph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Nureyev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J.D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Salinger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Anaïs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Nin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Marcel Proust,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Maria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Callas, Tennessee Williams, Edgar Allan Poe,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Annie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Lenox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Prince, Cher, Michael Jackson, Virginia Woolf,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Judy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Garland , "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Blanche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DuBois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540B02" w:rsidRDefault="00540B02"/>
    <w:p w:rsidR="00540B02" w:rsidRDefault="00540B02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4382"/>
        <w:gridCol w:w="64"/>
      </w:tblGrid>
      <w:tr w:rsidR="00540B02" w:rsidRPr="00540B02" w:rsidTr="00540B02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5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5" w:name="investigador"/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INVESTIGADOR</w:t>
            </w:r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Cinco</w:t>
            </w:r>
            <w:bookmarkEnd w:id="1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5"/>
              <w:gridCol w:w="180"/>
              <w:gridCol w:w="2257"/>
            </w:tblGrid>
            <w:tr w:rsidR="00540B02" w:rsidRPr="00540B0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066800" cy="1543050"/>
                        <wp:effectExtent l="0" t="0" r="0" b="0"/>
                        <wp:docPr id="29" name="Imagen 29" descr="tipo ci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tipo ci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540B0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238250" cy="1190625"/>
                        <wp:effectExtent l="0" t="0" r="0" b="9525"/>
                        <wp:docPr id="28" name="Imagen 28" descr="tipo ci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tipo ci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0B02" w:rsidRPr="00540B02" w:rsidRDefault="00540B02" w:rsidP="00540B0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cerebral, penetrante, perceptivo, innovador, </w:t>
            </w:r>
            <w:r w:rsidRPr="00540B0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reservado y aislado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ser impotente, inútil o incapaz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ser capaz y competente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Cinco con ala Cuatro: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Iconoclasta"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Cinco con ala Seis: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Solucionador de Problemas"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Cinco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Los tipo Cinco sanos son capaces de observar todo con extraordinaria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perceptividad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e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introvisión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Son mentalmente alertas y curiosos; siempre en busca de la inteligencia. Formulan preguntas adecuadas al mismo tiempo que utilizan percepciones insólitas. Son capaces de concentrarse, de enfocarse en lo que ha llamado su atención y de prever y predecir el probable desenlace de alguna cadena de eventos. Les encanta aprender; les entusiasma poseer conocimientos y a menudo se convierten en expertos en algún campo. Son pensadores independientes, innovadores e inventivos. Pueden desarrollar ideas muy valiosas y originales. </w:t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: se vuelven visionarios que comprenden el mundo en toda su extensión y logran penetrarlo con profundidad. Son de amplio criterio, imparciales, capaces de observar las cosas en su totalidad, en su verdadero contexto. Es posible que realicen descubrimientos pioneros y que encuentren nuevas maneras de hacer y de percibir las cosas.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Los tipo Cinco promedio se especializan, se tornan analíticos, examinan todo el tiempo las cosas en forma intelectual. Se involucran en investigaciones y estudios académicos; reúnen datos empíricos y elaboran teorías. A medida que especulan sobre ideas muy complejas y abstractas, se desapegan cada vez más y se preocupan por las interpretaciones antes que por los hechos reales. Están interesados en temas poco convencionales y esotéricos, incluso en cosas que pueden parecer obscuras y subterráneas. Se convierten en "mentes incorpóreas" aunque muy tensos y con una aguda agresividad como 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una defensa contra el hecho de verse emocionalmente involucrados. Toman posturas antagonistas hacia cualquier cosa que pudiera interferir con su mundo interior o con su visión personal de la cosas. Son provocadores y abrasivos. Tienen puntos de vista con la intención de ser radicales y exagerados. Son cínicos y sujetos a controversia.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Al rechazar y repeler todos los vínculos sociales, los tipo Cinco malsanos se recluyen y se aíslan de la gente y de la realidad volviéndose cada vez más reservados, extraños, excéntricos y mentalmente inestables. Hostiles en extremo así como vituperiosos, pero temerosos de las agresiones de los demás, se ponen cada vez más recelosos. Se obsesionan y se atemorizan con sus propias ideas que parecen amenazarlos; se vuelven paranoicos y experimentan distorsiones grotescas, fobias y alucinaciones. Por último, pierden el contacto con la realidad y existe la posibilidad de locura con tendencias esquizofrénicas.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Desean obtener conocimiento, entender las cosas que les rodea, descifrar todo como mecanismo de defensa contra las amenazas del entorno.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Albert Einstein, Stephen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Hawking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Bill Gates, Georgia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O’Keefe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Stanley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Kubrick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John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Lennon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Lily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Tomlin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Gary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Larson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Laurie Anderson,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Merce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Cunningham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Meredith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Monk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James Joyce,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Björk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Susan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Sontag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Emily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Dickenson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Agatha Christie,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Ursula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K.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LeGuin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Jane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Goodall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Glenn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Gould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John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Cage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Bobby Fischer, Tim Burton, David Lynch, Stephen King,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Clive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Barker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Trent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Reznor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Friedrich Nietzsche,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Vincent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Van Gogh,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Kurt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Cobain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y "Fox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Mulder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".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540B02" w:rsidRDefault="00540B02"/>
    <w:p w:rsidR="00540B02" w:rsidRDefault="00540B02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6682"/>
        <w:gridCol w:w="64"/>
      </w:tblGrid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t>6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6" w:name="leal"/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LEAL</w:t>
            </w:r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Seis</w:t>
            </w:r>
            <w:bookmarkEnd w:id="1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7"/>
              <w:gridCol w:w="180"/>
              <w:gridCol w:w="2955"/>
            </w:tblGrid>
            <w:tr w:rsidR="00540B02" w:rsidRPr="00540B0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857250" cy="1333500"/>
                        <wp:effectExtent l="0" t="0" r="0" b="0"/>
                        <wp:docPr id="31" name="Imagen 31" descr="tipo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tipo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540B0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0B02" w:rsidRPr="00540B02" w:rsidRDefault="00540B02" w:rsidP="00540B0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714375" cy="1428750"/>
                        <wp:effectExtent l="0" t="0" r="0" b="0"/>
                        <wp:docPr id="30" name="Imagen 30" descr="tipo se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tipo se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0B02" w:rsidRPr="00540B02" w:rsidRDefault="00540B02" w:rsidP="00540B0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0B02" w:rsidRPr="00540B02" w:rsidTr="00540B0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40B02" w:rsidRPr="00540B02" w:rsidRDefault="00540B02" w:rsidP="00540B0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comprometido, orientado a la seguridad, encantador, </w:t>
            </w:r>
            <w:r w:rsidRPr="00540B0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responsable, nervioso y desconfiado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no tener apoyo ni orientación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encontrar seguridad y apoyo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Seis con ala Cinco: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Defensor"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Seis con ala Siete: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Amigo"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Seis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 Seis sanos son capaces de obtener intensas respuestas emocionales de los demás; son graciosos, simpáticos, cautivadores, amistosos y juguetones. La confianza es muy importante al igual que el hecho de vincularse con los demás y establecer relaciones permanentes. Se comprometen y son leales con las personas con quienes se han identificado. Responden a los demás siendo cooperadores, confiables, responsables, trabajadores leales y cumplidores. </w:t>
            </w: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: llegan a ser asertivos, confían en ellos mismos y en los demás, independientes aunque simbióticamente interdependientes. La fe en sí mismos los lleva a tener una actitud positiva y a manifestar valentía, liderazgo, riqueza de creatividad y autoexpresión.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Los tipo Seis promedio empiezan a invertir su tiempo y energía en lo que ellos creen que les proporcionará seguridad y estabilidad. Son ambivalentes y reaccionan contra la autoridad a través de conductas pasivo-agresivas que mandan señales contradictorias y confusas. La ambivalencia hace que los tipo Seis vacilen y reaccionen de manera imprevisible. Actúan con evasión, indecisión y cautela respecto a todo. A medida que aumentan las tensiones, se vuelven gruñones, negativos y tienden a mandar señales contradictorias. Para superar las dudas y las angustias, se tornan sarcásticos y reaccionarios; adoptan una actitud recia y rebelde para compensar sus crecientes inseguridades. Se vuelven beligerantes y reaccionan con agresión a las aparentes amenazas a su seguridad. Pueden ser muy parciales y defienden a grupos excluyentes. Se vuelven ruines e intolerantes, convirtiendo a los demás en chivos expiatorios y atacando a cualquiera que parezca amenazarlos como una forma de acallar sus temores e inseguridades.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Al temer la condena y el rechazo por parte de la figura de la autoridad, </w:t>
            </w:r>
            <w:proofErr w:type="gram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</w:t>
            </w:r>
            <w:proofErr w:type="gram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Seis malsanos se sienten inseguros en exceso y se vuelven dependientes 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automenospreciativos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con agudos sentimientos de inferioridad. Tienen una autoimagen disminuida y se deprimen; se sienten cobardes, inútiles, incompetentes y atormentados por temores.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Sobrerreaccionan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a todo, exageran los problemas y es posible que sus actos irracionales, en efecto, causen justamente aquello que temen. En extremo angustiados, se sienten perseguidos y atacados por los demás. Para liberarse de la angustia, el abandono y las consecuencias de sus actos, se rebajan y se humillan ante la figura de autoridad para poder ser rescatados. Como patología, se presenta una conducta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autocastigadora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y masoquista. Es posible que se presenten problemas de alcoholismo, abuso de estupefacientes y pueden llegar al suicidio.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Motivaciones clave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Quieren tener seguridad, sentirse apoyados por los demás, tener certidumbre y tranquilidad, probar las actitudes de las personas hacia ellos, luchar contra la ansiedad y la inseguridad.</w:t>
            </w:r>
          </w:p>
          <w:p w:rsidR="00540B02" w:rsidRPr="00540B02" w:rsidRDefault="00540B02" w:rsidP="00540B0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540B0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RFK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Malcom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X, la princesa Diana, George Bush, Richard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Cheney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Tom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Hanks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Bruce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Springsteen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Candice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Bergen, Gilda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Radner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Meg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Ryan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Helen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Hunt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Sigourney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Weaver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Mel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Gibson, Patrick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Swayze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Julia Roberts, Phil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Donahue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Jay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Leno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John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Goodman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Diane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Keaton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Woody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Allen, David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Letterman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Andy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Rooney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Jessica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Lange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Tom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Clancy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 Edgar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Hoover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Richard Nixon y "George </w:t>
            </w:r>
            <w:proofErr w:type="spellStart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Costanza</w:t>
            </w:r>
            <w:proofErr w:type="spellEnd"/>
            <w:r w:rsidRPr="00540B0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".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0B02" w:rsidRPr="00540B02" w:rsidRDefault="00540B02" w:rsidP="0054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A546EE" w:rsidRDefault="00A546EE"/>
    <w:p w:rsidR="00A546EE" w:rsidRDefault="00A546EE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4630"/>
        <w:gridCol w:w="64"/>
      </w:tblGrid>
      <w:tr w:rsidR="00A546EE" w:rsidRPr="00A546EE" w:rsidTr="00A546EE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7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7" w:name="entusiasta"/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ENTUSIASTA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Siete</w:t>
            </w:r>
            <w:bookmarkEnd w:id="1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180"/>
              <w:gridCol w:w="2380"/>
            </w:tblGrid>
            <w:tr w:rsidR="00A546EE" w:rsidRPr="00A546E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143000" cy="1428750"/>
                        <wp:effectExtent l="0" t="0" r="0" b="0"/>
                        <wp:docPr id="33" name="Imagen 33" descr="tipo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tipo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546E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314450" cy="1238250"/>
                        <wp:effectExtent l="0" t="0" r="0" b="0"/>
                        <wp:docPr id="32" name="Imagen 32" descr="tipo si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tipo si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46EE" w:rsidRPr="00A546EE" w:rsidRDefault="00A546EE" w:rsidP="00A546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activo, divertido, espontáneo, versátil, ambicioso y disperso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verse despojado de todo y atrapado en el sufrimiento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estar feliz y contento, encontrar satisfacción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Siete con ala Seis: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Animador"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Siete con ala Ocho: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Realista"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Siete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Llegan a ser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muy sensibles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,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excitables y entusiastas respecto a cualquier tipo de experiencia. Los tipo Siete sanos son extrovertidos, orientados hacia el mundo real de las cosas y sensaciones; son espontáneos y se regocijan con todo. Cada estímulo produce una respuesta inmediata y todo les parece excitante y vigorizador. Son alegres, vivaces, estimulantes, flexibles y animosos. Se convierten en realizadores versados y en individuos con aptitudes y conocimientos variados que hacen bien muchas cosas distintas. Poseen una gran cantidad de talentos y están dotados con capacidades virtuosas así como destrezas prodigiosas. Son prácticos, productivos, prolíficos, versátiles y abarcan numerosas áreas de interés. 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En su mejor </w:t>
            </w:r>
            <w:proofErr w:type="spellStart"/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estado</w:t>
            </w:r>
            <w:proofErr w:type="gramStart"/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: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asimilan</w:t>
            </w:r>
            <w:proofErr w:type="spellEnd"/>
            <w:proofErr w:type="gram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a fondo las experiencias y se convierten en individuos reconocidos y agradecidos, cautivados por las maravillas de la vida. Son positivos, optimistas, alegres y se sienten extasiados. Comienzan a tener indicios de una vida más allá de lo físico y experimentan un profundo sentido de las bondades de la vida.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A medida que sus apetitos aumentan, los tipo Siete promedio desean experimentar con más cosas y tener una variedad más amplia de vivencias, convirtiéndose, de esta manera, en consumidores ávidos, materialistas codiciosos, individuos mundanos extasiados por las cosas del mundo, conocedores, "establecedores de modas" y buscadores de sensaciones nuevas. Se vuelven incapaces de decirse no, de negarse cualquier cosa. Hiperactivos, se lanzan en una actividad constante, haciendo y diciendo cualquier cosa que se les ocurra. Temen aburrirse y tratan de aumentar su estímulo y excitación manteniéndose en constante movimiento y distrayéndose con algo 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entretenido y nuevo, aunque hagan demasiadas cosas. Corren el riesgo de volverse superficiales, sin inhibiciones, volátiles, ostentosos, extravagantes. Sienten que nada los satisface, así que se vuelven inmoderados y desmedidos. Llegan a ser egocéntricos, egoístas, exigentes e impacientes. Insensibles con los demás, pueden llegar a ser groseros, descorteses. Tienen tendencias adictivas.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Los Siete malsanos se frustran muy fácil y son ofensivos y abusivos a medida que exigen cualquier cosa que deseen para mantenerse ocupados y distraídos. Se vuelven escapistas infantiles, impulsivos e insultantes y pueden caer en ataques de ira y en pataletas. Tienen serios problemas para controlarse. Las adicciones al alcohol, las drogas y otros excesos aumentan a medida que se convierten en individuos disipados, libertinos, pervertidos y depravados. Antes de manejar la angustia, expresan los impulsos en conductas sin inhibiciones; se descontrolan y son víctimas de cambios anímicos caprichosamente erráticos, volátiles y de actos compulsivos. Participan en locas parrandas de diversos tipos, como si no hubiera límite para ellos. Huyen de sí mismos y son objeto de súbitos ataques de pánico, depresión profunda y desesperación.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Desean mantener su libertad y felicidad, evitar perderse cualquier experiencia que valga la pena, mantenerse motivados y ocupados, rechazar y rehuir del dolor.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JFK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Benjamin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Franklin, Leonard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Bernstein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Leonardo DiCaprio, Kate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Winslet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Elizabeth Taylor,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W.A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Mozart, Steven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Spielberg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Federico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Fellini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Dr. Richard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Feynman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Timothy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Leary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Robin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Williams,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Jim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Carey, Mike Myers, Cameron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Diaz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Bette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Midler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Chuck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Berry, Elton John,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Mick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Jagger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Gianni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Versace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Liza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Minelli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Joan Collins,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Malcom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Forbes, Noel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Coward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Sarah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Ferguson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Larry King, Joan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Rivers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Regis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Philbin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Howard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Stern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John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Belushi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y la "tía Mame".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A546EE" w:rsidRDefault="00A546EE"/>
    <w:p w:rsidR="00A546EE" w:rsidRDefault="00A546EE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4107"/>
        <w:gridCol w:w="64"/>
      </w:tblGrid>
      <w:tr w:rsidR="00A546EE" w:rsidRPr="00A546EE" w:rsidTr="00A546EE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8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8" w:name="desafiador"/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DESAFIADOR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Ocho</w:t>
            </w:r>
            <w:bookmarkEnd w:id="1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180"/>
              <w:gridCol w:w="2398"/>
            </w:tblGrid>
            <w:tr w:rsidR="00A546EE" w:rsidRPr="00A546E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695325" cy="1428750"/>
                        <wp:effectExtent l="0" t="0" r="9525" b="0"/>
                        <wp:docPr id="37" name="Imagen 37" descr="tipo och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tipo och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546E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104900" cy="1428750"/>
                        <wp:effectExtent l="0" t="0" r="0" b="0"/>
                        <wp:docPr id="36" name="Imagen 36" descr="tipo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tipo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46EE" w:rsidRPr="00A546EE" w:rsidRDefault="00A546EE" w:rsidP="00A546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poderoso, dominante, seguro de sí mismo, decidido,</w:t>
            </w:r>
            <w:r w:rsidRPr="00A546E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voluntarioso y retador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ser herido o dominado por otros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protegerse, tener el control de su propia vida y de su destino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Ocho con ala Siete: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Independiente"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Ocho con ala Nueve: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Oso"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Ocho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Asertivos, confiados en sí mismos y fuertes, </w:t>
            </w:r>
            <w:proofErr w:type="gram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</w:t>
            </w:r>
            <w:proofErr w:type="gram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Ocho sanos han aprendido a luchar para conseguir lo que necesitan y desean. Están orientados a la acción; tienen una actitud de "puedo hacerlo" y cuentan con una gran motivación interna. Les encantan los desafíos y son hábiles para iniciar proyectos; toman la iniciativa y hacen que las cosas ocurran. Son líderes naturales que los demás respetan y a quienes acuden en busca de orientación. Decididos, autoritarios y dominantes, los tipo Ocho sanos se ganan el respeto a través de ser honorables y utilizan el poder en forma constructiva defendiendo y protegiendo a la gente, actuando como proveedores, auspiciadores y promotores de causas nobles y empresas valiosas. 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: se vuelven moderados, magnánimos, misericordiosos y tolerantes. Son capaces de dominarse a través de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autodoblegarse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ante una autoridad. Valientes, deseosos de ponerse en peligro para obtener lo que buscan y causar una influencia duradera. Pueden ser heroicos e históricamente grandiosos.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A los tipo Ocho promedio les preocupa llegar a ser autosuficiente así como independientes a nivel económico. Son "individualistas recios," pragmáticos, emprendedores, trabajadores y muy audaces; les encantan las aventuras y correr riesgos para ponerse a prueba y reafirmarse. Empiezan a querer dominar todo el ambiente (incluso a la demás gente) y se vuelven enérgicos, agresivos, orgullosos, 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egocéntricos y expansivos: se convierten en "el jefe" cuya palabra es ley. Imponen su voluntad y visión en todo y no ven a los demás como sus iguales ni los tratan con respeto. Sienten que deben salirse con la suya y se vuelven confrontadores, beligerantes, amedrentadores y desafiantes al mismo tiempo que tienden a crear relaciones antagónicas. Todo lo convierten en una prueba de voluntad y nunca ceden. Utilizan amenazas y represalias para que los demás les obedezcan, para mantenerlos en desequilibrio y con una sensación de impotencia. Sin embargo, el trato injusto hace que los demás tengan resentimientos y existe la posibilidad de que se agrupen en contra de ellos.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</w:t>
            </w:r>
            <w:proofErr w:type="gram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</w:t>
            </w:r>
            <w:proofErr w:type="gram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Ocho malsanos se aferran a su poder y quieren prevalecer con el control sin importar el costo. Se vuelven totalmente crueles, violentos, inmorales y despiadados, dictatoriales y opresivos. No admiten la culpa, ni el temor ni cualquier otro sentimiento humano. Comienzan a desarrollar ideas delirantes acerca de sí mismos y se sienten omnipotentes, invencibles e invulnerables. Cada vez se vuelven más temerarios y si sienten que están en peligro, pueden destruir con crueldad a todo aquel que no haya acatado su voluntad. Vengativos, salvajes, con tendencias asesinas y sociópatas.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Desean tener confianza en sí mismos, probar su fuerza y resistir la debilidad, ser importantes en su mundo, dominar lo que les rodea y tener el control de todas las situaciones.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M. L. King, Jr.,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FDR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LBJ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Mikhail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Gorbachev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G.I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Gurdjieff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Pablo Picasso, Richard Wagner, Sean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Connery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Susan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Sarandon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Glenn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Close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Russel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Crowe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John Wayne, Charlton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Heston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Norman Mailer, Mike Wallace,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Barbara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Walters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Ann Richards, Toni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Morrison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Lee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Iococca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Donald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Trump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Leona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Helmsley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Frank Sinatra,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Bette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Davis,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Roseanne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Barr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James Brown,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Chrissie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Hynde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Courtney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Love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Fidel Castro y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Saddham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Hussein.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A546EE" w:rsidRDefault="00A546EE"/>
    <w:p w:rsidR="00A546EE" w:rsidRDefault="00A546EE">
      <w:r>
        <w:br w:type="page"/>
      </w:r>
    </w:p>
    <w:tbl>
      <w:tblPr>
        <w:tblW w:w="68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4318"/>
        <w:gridCol w:w="64"/>
      </w:tblGrid>
      <w:tr w:rsidR="00A546EE" w:rsidRPr="00A546EE" w:rsidTr="00A546EE">
        <w:trPr>
          <w:gridAfter w:val="1"/>
          <w:tblCellSpacing w:w="0" w:type="dxa"/>
          <w:jc w:val="center"/>
        </w:trPr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CC9933"/>
                <w:sz w:val="36"/>
                <w:szCs w:val="36"/>
                <w:lang w:eastAsia="es-CO"/>
              </w:rPr>
              <w:lastRenderedPageBreak/>
              <w:t>9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bookmarkStart w:id="19" w:name="pacificador"/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EL PACIFICADOR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br/>
              <w:t>Tipo de personalidad Nueve</w:t>
            </w:r>
            <w:bookmarkEnd w:id="1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80"/>
              <w:gridCol w:w="2438"/>
            </w:tblGrid>
            <w:tr w:rsidR="00A546EE" w:rsidRPr="00A546E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866775" cy="1343025"/>
                        <wp:effectExtent l="0" t="0" r="9525" b="9525"/>
                        <wp:docPr id="39" name="Imagen 39" descr="tipo nue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tipo nue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 w:rsidRPr="00A546E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46EE" w:rsidRPr="00A546EE" w:rsidRDefault="00A546EE" w:rsidP="00A546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18"/>
                      <w:szCs w:val="18"/>
                      <w:lang w:eastAsia="es-CO"/>
                    </w:rPr>
                    <w:drawing>
                      <wp:inline distT="0" distB="0" distL="0" distR="0">
                        <wp:extent cx="1257300" cy="1066800"/>
                        <wp:effectExtent l="0" t="0" r="0" b="0"/>
                        <wp:docPr id="38" name="Imagen 38" descr="tipo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tipo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46EE" w:rsidRPr="00A546EE" w:rsidRDefault="00A546EE" w:rsidP="00A546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546EE" w:rsidRPr="00A546EE" w:rsidTr="00A546E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546EE" w:rsidRPr="00A546EE" w:rsidRDefault="00A546EE" w:rsidP="00A546E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El tipo indolente, modesto, receptivo, tranquilizador, </w:t>
            </w:r>
            <w:r w:rsidRPr="00A546E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br/>
              <w:t>agradable y satisfecho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Miedo básico: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de pérdida y separación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Deseo básico: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mantener la estabilidad interior y la paz mental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Nueve con ala Ocho: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Árbitro"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br/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 tipo Nueve con ala Uno: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"el Soñador"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336699"/>
                <w:sz w:val="18"/>
                <w:szCs w:val="18"/>
                <w:lang w:eastAsia="es-CO"/>
              </w:rPr>
              <w:t>Resumen de Perfil del Tipo de Personalidad Nueve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Sanos. 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Los tipo Nueve sanos son muy receptivos, abiertos, poco cohibidos, emocionalmente estables y serenos. Aceptan su entorno. Confían en sí mismos y en los demás. Son relajados y están en armonía con la vida; pacientes, modestos, inocentes, sencillos y en verdad agradables. Se tornan optimistas, reforzadores, bondadosos, apoyadores; hacen que la gente se sienta cómoda y tienen una influencia sedante, sanadora; armonizan a los grupos y unen a las personas. Buenos mediadores, confortadores y protectores. Tienen una enorme dignidad, profunda serenidad y verdadera paz que provienen de la aceptación de su condición humana. </w:t>
            </w: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En su mejor estado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: se vuelven dueños de sí mismos y tienen una gran ecuanimidad y genuina satisfacción. Se sienten autónomos y realizados, paradójicamente unidos consigo mismos pero capaces de establecer relaciones más profundas. Están alertas, despiertos así como conectados con ellos mismos y con los demás.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Promedio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Los tipo Nueve promedio se vuelven humildes; se acomodan y aprueban demasiado a los demás. Son dóciles, adaptables y conciliadores de manera excesiva; aceptan—con ingenuidad y sin condición—las expectativas convencionales; se subordinan al otro, lo idealizan y viven a través de él. Los tipo Nueve son conservadores y temerosos a los cambios, trastornos y presiones de cualquier tipo. Son pasivos, indiferentes y complacientes; se alejan de los conflictos y evaden los problemas. Son perezosos, emocionalmente indolentes, no tienen ninguna disposición al esfuerzo o al enfoque de problemas; muestran una enorme 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indiferencia y se esperan hasta que los problemas desaparecen solos. Empiezan a "desintonizarse" de la realidad y se olvidan de lo que no quieren ver. Si los problemas no desaparecen los tipo Nueve empiezan a minimizarlos para apaciguar a los demás y para tener paz a cualquier precio." Son estoicos, fatalistas y resignados como si no pudieran hacer nada para cambiar las cosas. Tienen poco criterio y los demás se sienten frustrados y enojados por su falta de responsabilidad y por su apatía.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Malsanos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Los tipo Nueve malsanos pueden reprimirse muchísimo y entonces se produce un desarrollo personal inadecuado. Se convierten en individuos desvalidos e incapaces. Se vuelven obstinados y niegan con terquedad la existencia de problemas y conflictos. Son seriamente negligentes e irresponsables y pueden ser peligrosos para cualquier persona que los necesite. Si los problemas persisten, se disocian de cualquier cosa amenazante de modo que a la larga no pueden funcionar y se convierten en individuos muy desorientados, despersonalizados, catatónicos e inmovilizados. Existe la posibilidad de colapso emocional y de fragmentación de la personalidad.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Motivaciones clave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Desean crear armonía a su alrededor, evitar conflictos y tensiones, mantener las cosas como son, resistirse a cualquier cosa que los pueda molestar o incomodar.</w:t>
            </w:r>
          </w:p>
          <w:p w:rsidR="00A546EE" w:rsidRPr="00A546EE" w:rsidRDefault="00A546EE" w:rsidP="00A546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A546E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Ejemplos</w:t>
            </w:r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. Abraham Lincoln, George W. Bush Jr. Joseph Campbell, Carl Jung, Ronald Reagan, Gerald Ford, la reina Isabel II, la princesa Grace, Walter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Cronkite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George Lucas, Walt Disney, John Kennedy Jr.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Sophia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Loren,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Geena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Davis, Lisa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Kudrow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Kevin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Costner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Keanu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Reeves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Woody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Harrelson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Ron Howard, Mathew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Broderick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Ringo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Starr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Whoopi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Goldberg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Janet Jackson, Nancy </w:t>
            </w:r>
            <w:proofErr w:type="spellStart"/>
            <w:proofErr w:type="gram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Kerrigan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,</w:t>
            </w:r>
            <w:proofErr w:type="gram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Jim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Hensen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Marc 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Chagall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, Norman Rockwell, "Edith Bunker" y "</w:t>
            </w:r>
            <w:proofErr w:type="spellStart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Marge</w:t>
            </w:r>
            <w:proofErr w:type="spellEnd"/>
            <w:r w:rsidRPr="00A546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Simpson”.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46EE" w:rsidRPr="00A546EE" w:rsidRDefault="00A546EE" w:rsidP="00A5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2E14F2" w:rsidRDefault="002E14F2"/>
    <w:sectPr w:rsidR="002E14F2" w:rsidSect="002B6179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79"/>
    <w:rsid w:val="002B6179"/>
    <w:rsid w:val="002E14F2"/>
    <w:rsid w:val="003320F9"/>
    <w:rsid w:val="00540B02"/>
    <w:rsid w:val="00597B75"/>
    <w:rsid w:val="007B3846"/>
    <w:rsid w:val="00A546EE"/>
    <w:rsid w:val="00AC4B97"/>
    <w:rsid w:val="00E619F2"/>
    <w:rsid w:val="00EF1351"/>
    <w:rsid w:val="00F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luetitle">
    <w:name w:val="bluetitle"/>
    <w:basedOn w:val="Fuentedeprrafopredeter"/>
    <w:rsid w:val="002B6179"/>
  </w:style>
  <w:style w:type="character" w:styleId="Hipervnculo">
    <w:name w:val="Hyperlink"/>
    <w:basedOn w:val="Fuentedeprrafopredeter"/>
    <w:uiPriority w:val="99"/>
    <w:unhideWhenUsed/>
    <w:rsid w:val="002B6179"/>
    <w:rPr>
      <w:color w:val="0000FF"/>
      <w:u w:val="single"/>
    </w:rPr>
  </w:style>
  <w:style w:type="character" w:customStyle="1" w:styleId="gnumber">
    <w:name w:val="gnumber"/>
    <w:basedOn w:val="Fuentedeprrafopredeter"/>
    <w:rsid w:val="002B6179"/>
  </w:style>
  <w:style w:type="character" w:customStyle="1" w:styleId="apple-converted-space">
    <w:name w:val="apple-converted-space"/>
    <w:basedOn w:val="Fuentedeprrafopredeter"/>
    <w:rsid w:val="002B6179"/>
  </w:style>
  <w:style w:type="paragraph" w:styleId="NormalWeb">
    <w:name w:val="Normal (Web)"/>
    <w:basedOn w:val="Normal"/>
    <w:uiPriority w:val="99"/>
    <w:unhideWhenUsed/>
    <w:rsid w:val="002B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179"/>
    <w:rPr>
      <w:rFonts w:ascii="Tahoma" w:hAnsi="Tahoma" w:cs="Tahoma"/>
      <w:sz w:val="16"/>
      <w:szCs w:val="16"/>
    </w:rPr>
  </w:style>
  <w:style w:type="character" w:customStyle="1" w:styleId="bltitle">
    <w:name w:val="bltitle"/>
    <w:basedOn w:val="Fuentedeprrafopredeter"/>
    <w:rsid w:val="002B6179"/>
  </w:style>
  <w:style w:type="paragraph" w:customStyle="1" w:styleId="bltitle1">
    <w:name w:val="bltitle1"/>
    <w:basedOn w:val="Normal"/>
    <w:rsid w:val="002B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B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luetitle">
    <w:name w:val="bluetitle"/>
    <w:basedOn w:val="Fuentedeprrafopredeter"/>
    <w:rsid w:val="002B6179"/>
  </w:style>
  <w:style w:type="character" w:styleId="Hipervnculo">
    <w:name w:val="Hyperlink"/>
    <w:basedOn w:val="Fuentedeprrafopredeter"/>
    <w:uiPriority w:val="99"/>
    <w:unhideWhenUsed/>
    <w:rsid w:val="002B6179"/>
    <w:rPr>
      <w:color w:val="0000FF"/>
      <w:u w:val="single"/>
    </w:rPr>
  </w:style>
  <w:style w:type="character" w:customStyle="1" w:styleId="gnumber">
    <w:name w:val="gnumber"/>
    <w:basedOn w:val="Fuentedeprrafopredeter"/>
    <w:rsid w:val="002B6179"/>
  </w:style>
  <w:style w:type="character" w:customStyle="1" w:styleId="apple-converted-space">
    <w:name w:val="apple-converted-space"/>
    <w:basedOn w:val="Fuentedeprrafopredeter"/>
    <w:rsid w:val="002B6179"/>
  </w:style>
  <w:style w:type="paragraph" w:styleId="NormalWeb">
    <w:name w:val="Normal (Web)"/>
    <w:basedOn w:val="Normal"/>
    <w:uiPriority w:val="99"/>
    <w:unhideWhenUsed/>
    <w:rsid w:val="002B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179"/>
    <w:rPr>
      <w:rFonts w:ascii="Tahoma" w:hAnsi="Tahoma" w:cs="Tahoma"/>
      <w:sz w:val="16"/>
      <w:szCs w:val="16"/>
    </w:rPr>
  </w:style>
  <w:style w:type="character" w:customStyle="1" w:styleId="bltitle">
    <w:name w:val="bltitle"/>
    <w:basedOn w:val="Fuentedeprrafopredeter"/>
    <w:rsid w:val="002B6179"/>
  </w:style>
  <w:style w:type="paragraph" w:customStyle="1" w:styleId="bltitle1">
    <w:name w:val="bltitle1"/>
    <w:basedOn w:val="Normal"/>
    <w:rsid w:val="002B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hyperlink" Target="http://www.eneagrama.com/TypeFive.asp" TargetMode="External"/><Relationship Id="rId26" Type="http://schemas.openxmlformats.org/officeDocument/2006/relationships/image" Target="media/image15.gif"/><Relationship Id="rId3" Type="http://schemas.openxmlformats.org/officeDocument/2006/relationships/settings" Target="settings.xml"/><Relationship Id="rId21" Type="http://schemas.openxmlformats.org/officeDocument/2006/relationships/hyperlink" Target="http://www.eneagrama.com/TypeSix.asp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://www.eneagrama.com/TypeThree.asp" TargetMode="External"/><Relationship Id="rId17" Type="http://schemas.openxmlformats.org/officeDocument/2006/relationships/image" Target="media/image9.gif"/><Relationship Id="rId25" Type="http://schemas.openxmlformats.org/officeDocument/2006/relationships/image" Target="media/image14.gi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gif"/><Relationship Id="rId20" Type="http://schemas.openxmlformats.org/officeDocument/2006/relationships/image" Target="media/image11.gif"/><Relationship Id="rId29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hyperlink" Target="http://www.eneagrama.com/TypeOne.asp" TargetMode="External"/><Relationship Id="rId11" Type="http://schemas.openxmlformats.org/officeDocument/2006/relationships/image" Target="media/image5.gif"/><Relationship Id="rId24" Type="http://schemas.openxmlformats.org/officeDocument/2006/relationships/hyperlink" Target="http://www.eneagrama.com/TypeSeven.asp" TargetMode="External"/><Relationship Id="rId32" Type="http://schemas.openxmlformats.org/officeDocument/2006/relationships/image" Target="media/image19.gif"/><Relationship Id="rId5" Type="http://schemas.openxmlformats.org/officeDocument/2006/relationships/image" Target="media/image1.gif"/><Relationship Id="rId15" Type="http://schemas.openxmlformats.org/officeDocument/2006/relationships/hyperlink" Target="http://www.eneagrama.com/TypeFour.asp" TargetMode="External"/><Relationship Id="rId23" Type="http://schemas.openxmlformats.org/officeDocument/2006/relationships/image" Target="media/image13.gif"/><Relationship Id="rId28" Type="http://schemas.openxmlformats.org/officeDocument/2006/relationships/image" Target="media/image16.gif"/><Relationship Id="rId10" Type="http://schemas.openxmlformats.org/officeDocument/2006/relationships/image" Target="media/image4.gif"/><Relationship Id="rId19" Type="http://schemas.openxmlformats.org/officeDocument/2006/relationships/image" Target="media/image10.gif"/><Relationship Id="rId31" Type="http://schemas.openxmlformats.org/officeDocument/2006/relationships/image" Target="media/image18.gif"/><Relationship Id="rId4" Type="http://schemas.openxmlformats.org/officeDocument/2006/relationships/webSettings" Target="webSettings.xml"/><Relationship Id="rId9" Type="http://schemas.openxmlformats.org/officeDocument/2006/relationships/hyperlink" Target="http://www.eneagrama.com/TypeTwo.asp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2.gif"/><Relationship Id="rId27" Type="http://schemas.openxmlformats.org/officeDocument/2006/relationships/hyperlink" Target="http://www.eneagrama.com/TypeEight.asp" TargetMode="External"/><Relationship Id="rId30" Type="http://schemas.openxmlformats.org/officeDocument/2006/relationships/hyperlink" Target="http://www.eneagrama.com/TypeNine.a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5403</Words>
  <Characters>29718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2013-03-03T17:57:00Z</dcterms:created>
  <dcterms:modified xsi:type="dcterms:W3CDTF">2013-03-03T18:12:00Z</dcterms:modified>
</cp:coreProperties>
</file>